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26" w:rsidRDefault="00C46826" w:rsidP="00AA2DFF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0513B">
        <w:rPr>
          <w:rFonts w:ascii="Times New Roman" w:eastAsia="Times New Roman" w:hAnsi="Times New Roman"/>
          <w:b/>
          <w:sz w:val="25"/>
          <w:szCs w:val="25"/>
          <w:lang w:eastAsia="ru-RU"/>
        </w:rPr>
        <w:t>РЕЗУЛЬТАТ</w:t>
      </w:r>
    </w:p>
    <w:p w:rsidR="00AA2DFF" w:rsidRPr="0040513B" w:rsidRDefault="00AA2DFF" w:rsidP="00AA2DFF">
      <w:pPr>
        <w:spacing w:after="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анкетирования постоянно зарегистрированных жителей 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д. Большое Алешино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образования сельского поселения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Село </w:t>
      </w:r>
      <w:proofErr w:type="gramStart"/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Гаврики</w:t>
      </w:r>
      <w:proofErr w:type="gram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proofErr w:type="spellStart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Мещовского</w:t>
      </w:r>
      <w:proofErr w:type="spell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Калужской области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Тема: «О проекте развития общественной инфраструктуры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образования сельского поселения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proofErr w:type="spellStart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Мещовского</w:t>
      </w:r>
      <w:proofErr w:type="spell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Калужской области,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основанная</w:t>
      </w:r>
      <w:proofErr w:type="gram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на местных инициативах»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В целях изучения общественного мнения населения 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д. Большое Алешино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для выявления 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приоритетных направлений развития общественной инфраструктуры 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д. Большое Алешино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», основанных на местных инициативах, Решением Сельской Думы сельского поселения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proofErr w:type="spellStart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Мещовского</w:t>
      </w:r>
      <w:proofErr w:type="spell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Калужской области от 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05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февраля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20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21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 N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25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был назначен опрос 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жителей д. Большое Алешино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Село Гаврики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proofErr w:type="spellStart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Мещовского</w:t>
      </w:r>
      <w:proofErr w:type="spell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Калужской области для выявления мнения населения о приоритетном направлении развития общественной инфраструктуры сельское поселение</w:t>
      </w:r>
      <w:proofErr w:type="gram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Село </w:t>
      </w:r>
      <w:proofErr w:type="gramStart"/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Гаврики</w:t>
      </w:r>
      <w:proofErr w:type="gramEnd"/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основанных на местных инициативах в 20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21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году и учета опроса граждан при принятии решения по подготовке документов для участия в конкур</w:t>
      </w:r>
      <w:r w:rsidR="00D107E0">
        <w:rPr>
          <w:rFonts w:ascii="Times New Roman" w:eastAsia="Times New Roman" w:hAnsi="Times New Roman"/>
          <w:sz w:val="25"/>
          <w:szCs w:val="25"/>
          <w:lang w:eastAsia="ru-RU"/>
        </w:rPr>
        <w:t>с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ном отборе проектов развития общественной инфраструктуры муниципальных образований Калужской области, основанных на местных инициативах в 20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21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году.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Этим же Решением Сельской Думы сельского поселения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Село </w:t>
      </w:r>
      <w:proofErr w:type="gramStart"/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Гаврики</w:t>
      </w:r>
      <w:proofErr w:type="gram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» была сформирована анкета для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общественного обсуждения и выявления наиболее приоритетной программы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(проекта) на 20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21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год, с учетом инициатив граждан, высказанных на собрании 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03</w:t>
      </w:r>
      <w:r w:rsidR="0065749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февраля</w:t>
      </w:r>
      <w:r w:rsidRPr="00657491">
        <w:rPr>
          <w:rFonts w:ascii="Times New Roman" w:eastAsia="Times New Roman" w:hAnsi="Times New Roman"/>
          <w:sz w:val="25"/>
          <w:szCs w:val="25"/>
          <w:lang w:eastAsia="ru-RU"/>
        </w:rPr>
        <w:t xml:space="preserve"> 20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21</w:t>
      </w:r>
      <w:r w:rsidRPr="00657491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Анкетирование проводила рабочая группа, а также анкета была размещена в сети Интернет на официальном сайте сельского поселения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Село </w:t>
      </w:r>
      <w:proofErr w:type="gramStart"/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Гаврики</w:t>
      </w:r>
      <w:proofErr w:type="gram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».</w:t>
      </w:r>
    </w:p>
    <w:p w:rsidR="00C46826" w:rsidRPr="00C46826" w:rsidRDefault="0040513B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46826"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д. Большое Алешино</w:t>
      </w:r>
      <w:r w:rsidR="00C46826"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образования сельского поселения «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Гаврики</w:t>
      </w:r>
      <w:proofErr w:type="gramEnd"/>
      <w:r w:rsidR="00C46826"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» проживает </w:t>
      </w:r>
      <w:r w:rsidR="00C46826" w:rsidRPr="00657491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30</w:t>
      </w:r>
      <w:r w:rsidR="00C46826" w:rsidRPr="00657491">
        <w:rPr>
          <w:rFonts w:ascii="Times New Roman" w:eastAsia="Times New Roman" w:hAnsi="Times New Roman"/>
          <w:sz w:val="25"/>
          <w:szCs w:val="25"/>
          <w:lang w:eastAsia="ru-RU"/>
        </w:rPr>
        <w:t xml:space="preserve"> человек.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Было изготовлено 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50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анкет с перечнем объектов (проектов)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предполагаемых к разработке программы для участия в конкурсе по отбору программ (проектов) развития общественной инфраструктуры муниципальных образований Калужской области, основанных на местных инициативах, за счет средств, бюджета Калужской области на 20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21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год.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1. «Устройство спортивно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-тренажерной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площадки в 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>д. Большое Алешино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Мещовского</w:t>
      </w:r>
      <w:proofErr w:type="spell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Калужской области» </w:t>
      </w:r>
      <w:r w:rsidR="00657491">
        <w:rPr>
          <w:rFonts w:ascii="Times New Roman" w:eastAsia="Times New Roman" w:hAnsi="Times New Roman"/>
          <w:sz w:val="25"/>
          <w:szCs w:val="25"/>
          <w:lang w:eastAsia="ru-RU"/>
        </w:rPr>
        <w:t>- 2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657491">
        <w:rPr>
          <w:rFonts w:ascii="Times New Roman" w:eastAsia="Times New Roman" w:hAnsi="Times New Roman"/>
          <w:sz w:val="25"/>
          <w:szCs w:val="25"/>
          <w:lang w:eastAsia="ru-RU"/>
        </w:rPr>
        <w:t xml:space="preserve"> голос</w:t>
      </w:r>
      <w:r w:rsidR="00657491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657491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2. </w:t>
      </w:r>
      <w:proofErr w:type="gramStart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Устройство 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спортивной</w:t>
      </w:r>
      <w:r w:rsidR="0040513B">
        <w:rPr>
          <w:rFonts w:ascii="Times New Roman" w:eastAsia="Times New Roman" w:hAnsi="Times New Roman"/>
          <w:sz w:val="25"/>
          <w:szCs w:val="25"/>
          <w:lang w:eastAsia="ru-RU"/>
        </w:rPr>
        <w:t xml:space="preserve"> в д. Большое Алешино </w:t>
      </w:r>
      <w:proofErr w:type="spellStart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Мещовского</w:t>
      </w:r>
      <w:proofErr w:type="spell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Калужской области» - 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голосов.</w:t>
      </w:r>
      <w:proofErr w:type="gramEnd"/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Из двух предложенных населением направлений большинство голосов было отдано за проект: </w:t>
      </w:r>
    </w:p>
    <w:p w:rsidR="00C46826" w:rsidRPr="00C46826" w:rsidRDefault="00C46826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«Устройство </w:t>
      </w:r>
      <w:r w:rsidR="00D352E8" w:rsidRPr="00C46826">
        <w:rPr>
          <w:rFonts w:ascii="Times New Roman" w:eastAsia="Times New Roman" w:hAnsi="Times New Roman"/>
          <w:sz w:val="25"/>
          <w:szCs w:val="25"/>
          <w:lang w:eastAsia="ru-RU"/>
        </w:rPr>
        <w:t>спортивно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-тренажерной</w:t>
      </w:r>
      <w:r w:rsidR="00D352E8"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A2DFF">
        <w:rPr>
          <w:rFonts w:ascii="Times New Roman" w:eastAsia="Times New Roman" w:hAnsi="Times New Roman"/>
          <w:sz w:val="25"/>
          <w:szCs w:val="25"/>
          <w:lang w:eastAsia="ru-RU"/>
        </w:rPr>
        <w:t>площадки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в </w:t>
      </w:r>
      <w:r w:rsidR="00AA2DFF">
        <w:rPr>
          <w:rFonts w:ascii="Times New Roman" w:eastAsia="Times New Roman" w:hAnsi="Times New Roman"/>
          <w:sz w:val="25"/>
          <w:szCs w:val="25"/>
          <w:lang w:eastAsia="ru-RU"/>
        </w:rPr>
        <w:t>д. Большое Алешино</w:t>
      </w:r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>Мещовского</w:t>
      </w:r>
      <w:proofErr w:type="spellEnd"/>
      <w:r w:rsidRPr="00C46826"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Калужской области» </w:t>
      </w:r>
      <w:r w:rsidR="00AA2DF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A2DFF" w:rsidRPr="00D107E0"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r w:rsidRPr="00D107E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23</w:t>
      </w:r>
      <w:r w:rsidRPr="00D107E0">
        <w:rPr>
          <w:rFonts w:ascii="Times New Roman" w:eastAsia="Times New Roman" w:hAnsi="Times New Roman"/>
          <w:sz w:val="25"/>
          <w:szCs w:val="25"/>
          <w:lang w:eastAsia="ru-RU"/>
        </w:rPr>
        <w:t xml:space="preserve"> голос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D107E0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AA2DFF" w:rsidRDefault="00AA2DFF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46826" w:rsidRPr="00C46826" w:rsidRDefault="00D352E8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Л.Н.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Ламонова</w:t>
      </w:r>
      <w:proofErr w:type="spellEnd"/>
    </w:p>
    <w:p w:rsidR="00C46826" w:rsidRPr="00C46826" w:rsidRDefault="000A7322" w:rsidP="00AA2DFF">
      <w:pPr>
        <w:spacing w:after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10</w:t>
      </w:r>
      <w:bookmarkStart w:id="0" w:name="_GoBack"/>
      <w:bookmarkEnd w:id="0"/>
      <w:r w:rsidR="00C46826" w:rsidRPr="00D107E0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D107E0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="00C46826" w:rsidRPr="00D107E0">
        <w:rPr>
          <w:rFonts w:ascii="Times New Roman" w:eastAsia="Times New Roman" w:hAnsi="Times New Roman"/>
          <w:sz w:val="25"/>
          <w:szCs w:val="25"/>
          <w:lang w:eastAsia="ru-RU"/>
        </w:rPr>
        <w:t>2.20</w:t>
      </w:r>
      <w:r w:rsidR="00D352E8">
        <w:rPr>
          <w:rFonts w:ascii="Times New Roman" w:eastAsia="Times New Roman" w:hAnsi="Times New Roman"/>
          <w:sz w:val="25"/>
          <w:szCs w:val="25"/>
          <w:lang w:eastAsia="ru-RU"/>
        </w:rPr>
        <w:t>21</w:t>
      </w:r>
      <w:r w:rsidR="00D107E0">
        <w:rPr>
          <w:rFonts w:ascii="Times New Roman" w:eastAsia="Times New Roman" w:hAnsi="Times New Roman"/>
          <w:sz w:val="25"/>
          <w:szCs w:val="25"/>
          <w:lang w:eastAsia="ru-RU"/>
        </w:rPr>
        <w:t>г.</w:t>
      </w:r>
    </w:p>
    <w:p w:rsidR="00231975" w:rsidRPr="00E34253" w:rsidRDefault="00231975" w:rsidP="00AA2DFF">
      <w:pPr>
        <w:spacing w:after="0" w:line="240" w:lineRule="auto"/>
        <w:jc w:val="both"/>
        <w:rPr>
          <w:szCs w:val="20"/>
        </w:rPr>
      </w:pPr>
    </w:p>
    <w:sectPr w:rsidR="00231975" w:rsidRPr="00E34253" w:rsidSect="00244BBA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59" w:rsidRDefault="002B1459" w:rsidP="006E506F">
      <w:pPr>
        <w:spacing w:after="0" w:line="240" w:lineRule="auto"/>
      </w:pPr>
      <w:r>
        <w:separator/>
      </w:r>
    </w:p>
  </w:endnote>
  <w:endnote w:type="continuationSeparator" w:id="0">
    <w:p w:rsidR="002B1459" w:rsidRDefault="002B1459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59" w:rsidRDefault="002B1459" w:rsidP="006E506F">
      <w:pPr>
        <w:spacing w:after="0" w:line="240" w:lineRule="auto"/>
      </w:pPr>
      <w:r>
        <w:separator/>
      </w:r>
    </w:p>
  </w:footnote>
  <w:footnote w:type="continuationSeparator" w:id="0">
    <w:p w:rsidR="002B1459" w:rsidRDefault="002B1459" w:rsidP="006E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E6" w:rsidRDefault="00A2404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13B">
      <w:rPr>
        <w:noProof/>
      </w:rPr>
      <w:t>2</w:t>
    </w:r>
    <w:r>
      <w:rPr>
        <w:noProof/>
      </w:rPr>
      <w:fldChar w:fldCharType="end"/>
    </w:r>
  </w:p>
  <w:p w:rsidR="00F217E6" w:rsidRDefault="00F217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237"/>
    <w:multiLevelType w:val="hybridMultilevel"/>
    <w:tmpl w:val="5DD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8DB"/>
    <w:multiLevelType w:val="hybridMultilevel"/>
    <w:tmpl w:val="F85EB75C"/>
    <w:lvl w:ilvl="0" w:tplc="8DC2E3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3B84"/>
    <w:multiLevelType w:val="hybridMultilevel"/>
    <w:tmpl w:val="C9C87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84A"/>
    <w:multiLevelType w:val="hybridMultilevel"/>
    <w:tmpl w:val="4E30DAEE"/>
    <w:lvl w:ilvl="0" w:tplc="92F0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E468B"/>
    <w:multiLevelType w:val="hybridMultilevel"/>
    <w:tmpl w:val="114CD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7EC3"/>
    <w:multiLevelType w:val="hybridMultilevel"/>
    <w:tmpl w:val="BDB0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017F43"/>
    <w:multiLevelType w:val="hybridMultilevel"/>
    <w:tmpl w:val="079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D14B5"/>
    <w:multiLevelType w:val="hybridMultilevel"/>
    <w:tmpl w:val="0006423A"/>
    <w:lvl w:ilvl="0" w:tplc="39DE5C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2403A8"/>
    <w:multiLevelType w:val="hybridMultilevel"/>
    <w:tmpl w:val="FD54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05CB5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52A9"/>
    <w:multiLevelType w:val="hybridMultilevel"/>
    <w:tmpl w:val="D1D80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A3A77"/>
    <w:multiLevelType w:val="hybridMultilevel"/>
    <w:tmpl w:val="2E82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27799"/>
    <w:multiLevelType w:val="hybridMultilevel"/>
    <w:tmpl w:val="D5223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90DD6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E3567"/>
    <w:multiLevelType w:val="hybridMultilevel"/>
    <w:tmpl w:val="F6EECD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682480D"/>
    <w:multiLevelType w:val="hybridMultilevel"/>
    <w:tmpl w:val="D8F4B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16"/>
  </w:num>
  <w:num w:numId="12">
    <w:abstractNumId w:val="13"/>
  </w:num>
  <w:num w:numId="13">
    <w:abstractNumId w:val="1"/>
  </w:num>
  <w:num w:numId="14">
    <w:abstractNumId w:val="18"/>
  </w:num>
  <w:num w:numId="15">
    <w:abstractNumId w:val="14"/>
  </w:num>
  <w:num w:numId="16">
    <w:abstractNumId w:val="12"/>
  </w:num>
  <w:num w:numId="17">
    <w:abstractNumId w:val="5"/>
  </w:num>
  <w:num w:numId="18">
    <w:abstractNumId w:val="1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B7"/>
    <w:rsid w:val="00014A3D"/>
    <w:rsid w:val="00015F62"/>
    <w:rsid w:val="00027130"/>
    <w:rsid w:val="00027525"/>
    <w:rsid w:val="00027869"/>
    <w:rsid w:val="00043ABA"/>
    <w:rsid w:val="000548AD"/>
    <w:rsid w:val="00063583"/>
    <w:rsid w:val="0009612B"/>
    <w:rsid w:val="000965AF"/>
    <w:rsid w:val="000A6557"/>
    <w:rsid w:val="000A7322"/>
    <w:rsid w:val="000B110E"/>
    <w:rsid w:val="000C3F22"/>
    <w:rsid w:val="000F5B3E"/>
    <w:rsid w:val="000F683B"/>
    <w:rsid w:val="00106CC6"/>
    <w:rsid w:val="00107DDD"/>
    <w:rsid w:val="001111D4"/>
    <w:rsid w:val="00113536"/>
    <w:rsid w:val="00124DE2"/>
    <w:rsid w:val="001401A5"/>
    <w:rsid w:val="00143EEC"/>
    <w:rsid w:val="00155331"/>
    <w:rsid w:val="001836DE"/>
    <w:rsid w:val="001A5206"/>
    <w:rsid w:val="001B2EEE"/>
    <w:rsid w:val="001D3032"/>
    <w:rsid w:val="001D604E"/>
    <w:rsid w:val="001F1C74"/>
    <w:rsid w:val="002071FD"/>
    <w:rsid w:val="00231975"/>
    <w:rsid w:val="00231F7A"/>
    <w:rsid w:val="00244BBA"/>
    <w:rsid w:val="002541AB"/>
    <w:rsid w:val="0025782D"/>
    <w:rsid w:val="002642AF"/>
    <w:rsid w:val="002730A6"/>
    <w:rsid w:val="0027410F"/>
    <w:rsid w:val="002838D7"/>
    <w:rsid w:val="00292F71"/>
    <w:rsid w:val="002B1459"/>
    <w:rsid w:val="002C1BF7"/>
    <w:rsid w:val="002C3ED4"/>
    <w:rsid w:val="002D0DAB"/>
    <w:rsid w:val="002D1690"/>
    <w:rsid w:val="002D2039"/>
    <w:rsid w:val="002D332A"/>
    <w:rsid w:val="002E250A"/>
    <w:rsid w:val="002E39F5"/>
    <w:rsid w:val="002F23A8"/>
    <w:rsid w:val="002F3FE0"/>
    <w:rsid w:val="00304022"/>
    <w:rsid w:val="0030459C"/>
    <w:rsid w:val="00305938"/>
    <w:rsid w:val="003070A1"/>
    <w:rsid w:val="0031160C"/>
    <w:rsid w:val="0033062E"/>
    <w:rsid w:val="00330ECB"/>
    <w:rsid w:val="0034054B"/>
    <w:rsid w:val="0034248A"/>
    <w:rsid w:val="00344047"/>
    <w:rsid w:val="003532DC"/>
    <w:rsid w:val="0035362D"/>
    <w:rsid w:val="0037384F"/>
    <w:rsid w:val="00374B67"/>
    <w:rsid w:val="00380375"/>
    <w:rsid w:val="0038154F"/>
    <w:rsid w:val="003923CB"/>
    <w:rsid w:val="00395BBD"/>
    <w:rsid w:val="003B13AF"/>
    <w:rsid w:val="003B400B"/>
    <w:rsid w:val="003D3678"/>
    <w:rsid w:val="003E2C60"/>
    <w:rsid w:val="003F15A3"/>
    <w:rsid w:val="003F33B2"/>
    <w:rsid w:val="00400608"/>
    <w:rsid w:val="0040513B"/>
    <w:rsid w:val="00405229"/>
    <w:rsid w:val="00407B1B"/>
    <w:rsid w:val="00412A68"/>
    <w:rsid w:val="00413193"/>
    <w:rsid w:val="00425F4D"/>
    <w:rsid w:val="0042715A"/>
    <w:rsid w:val="00440664"/>
    <w:rsid w:val="0047083F"/>
    <w:rsid w:val="0047496B"/>
    <w:rsid w:val="00482967"/>
    <w:rsid w:val="00483DDA"/>
    <w:rsid w:val="0048432B"/>
    <w:rsid w:val="0049383B"/>
    <w:rsid w:val="004A7318"/>
    <w:rsid w:val="004B7671"/>
    <w:rsid w:val="004C0B8E"/>
    <w:rsid w:val="004C73A9"/>
    <w:rsid w:val="004E3537"/>
    <w:rsid w:val="005025B6"/>
    <w:rsid w:val="00512230"/>
    <w:rsid w:val="00512D12"/>
    <w:rsid w:val="00514D17"/>
    <w:rsid w:val="00525AC1"/>
    <w:rsid w:val="00530850"/>
    <w:rsid w:val="005442FF"/>
    <w:rsid w:val="00570B56"/>
    <w:rsid w:val="005716C6"/>
    <w:rsid w:val="00572917"/>
    <w:rsid w:val="005752D5"/>
    <w:rsid w:val="00595B69"/>
    <w:rsid w:val="005B03F8"/>
    <w:rsid w:val="005B1BF9"/>
    <w:rsid w:val="005D270F"/>
    <w:rsid w:val="005E140C"/>
    <w:rsid w:val="005F56A6"/>
    <w:rsid w:val="006232A9"/>
    <w:rsid w:val="006323B5"/>
    <w:rsid w:val="0064055F"/>
    <w:rsid w:val="006407E2"/>
    <w:rsid w:val="00656173"/>
    <w:rsid w:val="00657491"/>
    <w:rsid w:val="006633BE"/>
    <w:rsid w:val="006A0AE7"/>
    <w:rsid w:val="006A79AB"/>
    <w:rsid w:val="006B2DD1"/>
    <w:rsid w:val="006B582D"/>
    <w:rsid w:val="006B7AA8"/>
    <w:rsid w:val="006C3C6C"/>
    <w:rsid w:val="006E506F"/>
    <w:rsid w:val="006E6F63"/>
    <w:rsid w:val="006E714B"/>
    <w:rsid w:val="007223C3"/>
    <w:rsid w:val="00730575"/>
    <w:rsid w:val="00745AED"/>
    <w:rsid w:val="00753EB6"/>
    <w:rsid w:val="0076556C"/>
    <w:rsid w:val="0077318F"/>
    <w:rsid w:val="00775760"/>
    <w:rsid w:val="00783DE8"/>
    <w:rsid w:val="007A0DD8"/>
    <w:rsid w:val="007D1E42"/>
    <w:rsid w:val="007F5FA6"/>
    <w:rsid w:val="007F6444"/>
    <w:rsid w:val="00812FDF"/>
    <w:rsid w:val="00817653"/>
    <w:rsid w:val="0082757C"/>
    <w:rsid w:val="00837B77"/>
    <w:rsid w:val="008408F2"/>
    <w:rsid w:val="0084503C"/>
    <w:rsid w:val="00846034"/>
    <w:rsid w:val="00856384"/>
    <w:rsid w:val="00860375"/>
    <w:rsid w:val="00862F8B"/>
    <w:rsid w:val="008730BD"/>
    <w:rsid w:val="0087399D"/>
    <w:rsid w:val="00891B57"/>
    <w:rsid w:val="008A2992"/>
    <w:rsid w:val="008A29B7"/>
    <w:rsid w:val="008A38F2"/>
    <w:rsid w:val="008C7DCB"/>
    <w:rsid w:val="008D344F"/>
    <w:rsid w:val="008D36E1"/>
    <w:rsid w:val="008D4616"/>
    <w:rsid w:val="008D76A3"/>
    <w:rsid w:val="00913505"/>
    <w:rsid w:val="00937243"/>
    <w:rsid w:val="0095412D"/>
    <w:rsid w:val="0095695F"/>
    <w:rsid w:val="00973769"/>
    <w:rsid w:val="009B14E8"/>
    <w:rsid w:val="009B6237"/>
    <w:rsid w:val="009B6EA3"/>
    <w:rsid w:val="009C43C8"/>
    <w:rsid w:val="009D23DF"/>
    <w:rsid w:val="009D2F57"/>
    <w:rsid w:val="009D653C"/>
    <w:rsid w:val="009E6DE1"/>
    <w:rsid w:val="009F3134"/>
    <w:rsid w:val="00A0205A"/>
    <w:rsid w:val="00A0389A"/>
    <w:rsid w:val="00A06B68"/>
    <w:rsid w:val="00A10C3C"/>
    <w:rsid w:val="00A24046"/>
    <w:rsid w:val="00A314C3"/>
    <w:rsid w:val="00A353BB"/>
    <w:rsid w:val="00A50EC8"/>
    <w:rsid w:val="00A6388D"/>
    <w:rsid w:val="00A66970"/>
    <w:rsid w:val="00A94E7D"/>
    <w:rsid w:val="00A96096"/>
    <w:rsid w:val="00AA2DFF"/>
    <w:rsid w:val="00AB02B9"/>
    <w:rsid w:val="00AB7082"/>
    <w:rsid w:val="00AC164C"/>
    <w:rsid w:val="00AC7B12"/>
    <w:rsid w:val="00AD7160"/>
    <w:rsid w:val="00AF32EA"/>
    <w:rsid w:val="00B153E9"/>
    <w:rsid w:val="00B15AEE"/>
    <w:rsid w:val="00B37802"/>
    <w:rsid w:val="00B41038"/>
    <w:rsid w:val="00B551AE"/>
    <w:rsid w:val="00B7602D"/>
    <w:rsid w:val="00B87C3F"/>
    <w:rsid w:val="00B93D4F"/>
    <w:rsid w:val="00B95EBE"/>
    <w:rsid w:val="00BA3EFE"/>
    <w:rsid w:val="00BC5828"/>
    <w:rsid w:val="00BC7F4C"/>
    <w:rsid w:val="00BE0C52"/>
    <w:rsid w:val="00C16D0A"/>
    <w:rsid w:val="00C21F89"/>
    <w:rsid w:val="00C342F7"/>
    <w:rsid w:val="00C40BBE"/>
    <w:rsid w:val="00C43584"/>
    <w:rsid w:val="00C46582"/>
    <w:rsid w:val="00C46826"/>
    <w:rsid w:val="00C53DE0"/>
    <w:rsid w:val="00C55FD2"/>
    <w:rsid w:val="00C612C3"/>
    <w:rsid w:val="00C71433"/>
    <w:rsid w:val="00C7586B"/>
    <w:rsid w:val="00C82BF3"/>
    <w:rsid w:val="00CA7776"/>
    <w:rsid w:val="00CB291B"/>
    <w:rsid w:val="00CB39B8"/>
    <w:rsid w:val="00CB68C6"/>
    <w:rsid w:val="00CC1929"/>
    <w:rsid w:val="00CD43C5"/>
    <w:rsid w:val="00CD7B17"/>
    <w:rsid w:val="00D107E0"/>
    <w:rsid w:val="00D21178"/>
    <w:rsid w:val="00D21FCE"/>
    <w:rsid w:val="00D22611"/>
    <w:rsid w:val="00D26C1F"/>
    <w:rsid w:val="00D27659"/>
    <w:rsid w:val="00D33063"/>
    <w:rsid w:val="00D352E8"/>
    <w:rsid w:val="00D4594F"/>
    <w:rsid w:val="00D628F0"/>
    <w:rsid w:val="00D62C93"/>
    <w:rsid w:val="00DB460B"/>
    <w:rsid w:val="00DB5D00"/>
    <w:rsid w:val="00DE4591"/>
    <w:rsid w:val="00E177B0"/>
    <w:rsid w:val="00E22D2A"/>
    <w:rsid w:val="00E34253"/>
    <w:rsid w:val="00E50E31"/>
    <w:rsid w:val="00E55492"/>
    <w:rsid w:val="00E6158F"/>
    <w:rsid w:val="00E64589"/>
    <w:rsid w:val="00E73F8F"/>
    <w:rsid w:val="00E83E00"/>
    <w:rsid w:val="00EC5D9D"/>
    <w:rsid w:val="00EC600D"/>
    <w:rsid w:val="00EC7243"/>
    <w:rsid w:val="00EF1EFD"/>
    <w:rsid w:val="00F01E18"/>
    <w:rsid w:val="00F03E8A"/>
    <w:rsid w:val="00F10708"/>
    <w:rsid w:val="00F11C6F"/>
    <w:rsid w:val="00F14CA8"/>
    <w:rsid w:val="00F217E6"/>
    <w:rsid w:val="00F2231B"/>
    <w:rsid w:val="00F36167"/>
    <w:rsid w:val="00F5578D"/>
    <w:rsid w:val="00F60164"/>
    <w:rsid w:val="00F633ED"/>
    <w:rsid w:val="00F870A5"/>
    <w:rsid w:val="00FA7A83"/>
    <w:rsid w:val="00FC093D"/>
    <w:rsid w:val="00FC55F9"/>
    <w:rsid w:val="00FE17AC"/>
    <w:rsid w:val="00FE37FA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2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6633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33BE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6633B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24D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24DE2"/>
  </w:style>
  <w:style w:type="character" w:customStyle="1" w:styleId="hl">
    <w:name w:val="hl"/>
    <w:basedOn w:val="a0"/>
    <w:rsid w:val="00124DE2"/>
  </w:style>
  <w:style w:type="character" w:customStyle="1" w:styleId="nobr">
    <w:name w:val="nobr"/>
    <w:basedOn w:val="a0"/>
    <w:rsid w:val="00124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2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6633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33BE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6633B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24D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24DE2"/>
  </w:style>
  <w:style w:type="character" w:customStyle="1" w:styleId="hl">
    <w:name w:val="hl"/>
    <w:basedOn w:val="a0"/>
    <w:rsid w:val="00124DE2"/>
  </w:style>
  <w:style w:type="character" w:customStyle="1" w:styleId="nobr">
    <w:name w:val="nobr"/>
    <w:basedOn w:val="a0"/>
    <w:rsid w:val="0012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2A974-2932-4140-8244-6322948D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mailto:okmo.rf@mail.ru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User</cp:lastModifiedBy>
  <cp:revision>4</cp:revision>
  <cp:lastPrinted>2021-02-20T08:47:00Z</cp:lastPrinted>
  <dcterms:created xsi:type="dcterms:W3CDTF">2021-02-20T08:48:00Z</dcterms:created>
  <dcterms:modified xsi:type="dcterms:W3CDTF">2021-02-20T09:17:00Z</dcterms:modified>
</cp:coreProperties>
</file>