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921C7A">
        <w:rPr>
          <w:rFonts w:ascii="Times New Roman" w:hAnsi="Times New Roman" w:cs="Times New Roman"/>
          <w:sz w:val="36"/>
          <w:szCs w:val="36"/>
        </w:rPr>
        <w:t>Калужской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C625E4" w:rsidRDefault="004138E8" w:rsidP="004138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8E8" w:rsidRPr="00C625E4" w:rsidRDefault="0073224C" w:rsidP="000012DE">
      <w:pPr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22724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2724">
        <w:rPr>
          <w:rFonts w:ascii="Times New Roman" w:hAnsi="Times New Roman" w:cs="Times New Roman"/>
          <w:b/>
          <w:sz w:val="26"/>
          <w:szCs w:val="26"/>
          <w:u w:val="single"/>
        </w:rPr>
        <w:t>октября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5552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ода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2724">
        <w:rPr>
          <w:rFonts w:ascii="Times New Roman" w:hAnsi="Times New Roman" w:cs="Times New Roman"/>
          <w:b/>
          <w:sz w:val="26"/>
          <w:szCs w:val="26"/>
          <w:u w:val="single"/>
        </w:rPr>
        <w:t>52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625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3E5337" w:rsidRPr="00C625E4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5E4" w:rsidRDefault="00C625E4" w:rsidP="007322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5E4">
        <w:rPr>
          <w:rFonts w:ascii="Times New Roman" w:hAnsi="Times New Roman" w:cs="Times New Roman"/>
          <w:sz w:val="26"/>
          <w:szCs w:val="26"/>
        </w:rPr>
        <w:t xml:space="preserve">Руководствуясь ст. 179 Бюджетного Кодекса Российской Федерации,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r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</w:t>
      </w:r>
      <w:proofErr w:type="gram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пользования», утвержденных </w:t>
      </w:r>
      <w:proofErr w:type="spellStart"/>
      <w:r w:rsidR="000012DE" w:rsidRPr="00C625E4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РСФСР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</w:t>
      </w:r>
      <w:proofErr w:type="gramStart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Гаврики</w:t>
      </w:r>
      <w:proofErr w:type="gramEnd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Гаврики» 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38E8" w:rsidRPr="00C625E4" w:rsidRDefault="004138E8" w:rsidP="0073224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25E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38E8" w:rsidRPr="00C625E4" w:rsidRDefault="00AD481F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73224C" w:rsidRPr="00C625E4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0012DE" w:rsidRPr="00C625E4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в сельском поселении «Село </w:t>
      </w:r>
      <w:proofErr w:type="gramStart"/>
      <w:r w:rsidR="004138E8" w:rsidRPr="00C625E4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="004138E8" w:rsidRPr="00C625E4">
        <w:rPr>
          <w:rFonts w:ascii="Times New Roman" w:hAnsi="Times New Roman" w:cs="Times New Roman"/>
          <w:sz w:val="26"/>
          <w:szCs w:val="26"/>
        </w:rPr>
        <w:t>»</w:t>
      </w:r>
      <w:r w:rsidR="00C625E4" w:rsidRPr="00C625E4">
        <w:rPr>
          <w:rFonts w:ascii="Times New Roman" w:hAnsi="Times New Roman" w:cs="Times New Roman"/>
          <w:sz w:val="26"/>
          <w:szCs w:val="26"/>
        </w:rPr>
        <w:t>,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2324F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25E4" w:rsidRPr="00C625E4">
        <w:rPr>
          <w:rFonts w:ascii="Times New Roman" w:hAnsi="Times New Roman" w:cs="Times New Roman"/>
          <w:sz w:val="26"/>
          <w:szCs w:val="26"/>
        </w:rPr>
        <w:t>приложени</w:t>
      </w:r>
      <w:r w:rsidR="002324F4">
        <w:rPr>
          <w:rFonts w:ascii="Times New Roman" w:hAnsi="Times New Roman" w:cs="Times New Roman"/>
          <w:sz w:val="26"/>
          <w:szCs w:val="26"/>
        </w:rPr>
        <w:t>ю</w:t>
      </w:r>
      <w:r w:rsidR="00C625E4" w:rsidRPr="00C625E4">
        <w:rPr>
          <w:rFonts w:ascii="Times New Roman" w:hAnsi="Times New Roman" w:cs="Times New Roman"/>
          <w:sz w:val="26"/>
          <w:szCs w:val="26"/>
        </w:rPr>
        <w:t>. Прилагается.</w:t>
      </w:r>
    </w:p>
    <w:p w:rsidR="00C625E4" w:rsidRDefault="00C625E4" w:rsidP="00C6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0012DE" w:rsidRPr="00242EF4" w:rsidRDefault="00242EF4" w:rsidP="0024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38E8" w:rsidRPr="0024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38E8" w:rsidRPr="00242EF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Глав</w:t>
      </w:r>
      <w:r w:rsidR="00ED1F2C">
        <w:rPr>
          <w:rFonts w:ascii="Times New Roman" w:hAnsi="Times New Roman" w:cs="Times New Roman"/>
          <w:b/>
          <w:sz w:val="26"/>
          <w:szCs w:val="26"/>
        </w:rPr>
        <w:t>а</w:t>
      </w:r>
      <w:r w:rsidRPr="00C625E4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Pr="00C625E4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324F4" w:rsidRPr="00B22D8F" w:rsidRDefault="002324F4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81F" w:rsidRDefault="00AD481F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D22724">
        <w:rPr>
          <w:rFonts w:ascii="Times New Roman" w:hAnsi="Times New Roman" w:cs="Times New Roman"/>
          <w:sz w:val="24"/>
          <w:szCs w:val="24"/>
        </w:rPr>
        <w:t>7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 w:rsidR="00D22724">
        <w:rPr>
          <w:rFonts w:ascii="Times New Roman" w:hAnsi="Times New Roman" w:cs="Times New Roman"/>
          <w:sz w:val="24"/>
          <w:szCs w:val="24"/>
        </w:rPr>
        <w:t>октября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00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D2272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автомобильного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в 20</w:t>
            </w:r>
            <w:r w:rsidR="00AD48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AD48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 составляет  </w:t>
            </w:r>
            <w:r w:rsidR="00811DF6">
              <w:rPr>
                <w:rFonts w:ascii="Times New Roman" w:hAnsi="Times New Roman" w:cs="Times New Roman"/>
                <w:sz w:val="26"/>
                <w:szCs w:val="26"/>
              </w:rPr>
              <w:t>2453,071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="00AD481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517,846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AD481F" w:rsidRDefault="00C625E4" w:rsidP="00AD481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AD481F">
              <w:rPr>
                <w:rFonts w:ascii="Times New Roman" w:hAnsi="Times New Roman" w:cs="Times New Roman"/>
                <w:sz w:val="26"/>
                <w:szCs w:val="26"/>
              </w:rPr>
              <w:t>517,846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  <w:r w:rsidR="00AD481F"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481F" w:rsidRPr="00243D45" w:rsidRDefault="00AD481F" w:rsidP="00AD481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517,846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4A62A0" w:rsidRDefault="00C625E4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</w:t>
            </w:r>
            <w:r w:rsidR="00811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</w:t>
            </w:r>
            <w:r w:rsidR="00811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1DF6" w:rsidRDefault="00811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811DF6">
        <w:rPr>
          <w:rFonts w:ascii="Times New Roman" w:hAnsi="Times New Roman" w:cs="Times New Roman"/>
          <w:sz w:val="24"/>
          <w:szCs w:val="24"/>
        </w:rPr>
        <w:t>21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</w:t>
      </w:r>
      <w:r w:rsidR="00811DF6">
        <w:rPr>
          <w:rFonts w:ascii="Times New Roman" w:hAnsi="Times New Roman" w:cs="Times New Roman"/>
          <w:sz w:val="24"/>
          <w:szCs w:val="24"/>
        </w:rPr>
        <w:t>21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</w:t>
      </w:r>
      <w:r w:rsidR="00811DF6">
        <w:rPr>
          <w:rFonts w:ascii="Times New Roman" w:hAnsi="Times New Roman" w:cs="Times New Roman"/>
          <w:sz w:val="24"/>
          <w:szCs w:val="24"/>
        </w:rPr>
        <w:t>3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</w:t>
      </w:r>
      <w:r w:rsidR="00811DF6">
        <w:rPr>
          <w:rFonts w:ascii="Times New Roman" w:hAnsi="Times New Roman"/>
          <w:sz w:val="24"/>
          <w:szCs w:val="24"/>
        </w:rPr>
        <w:t>21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811DF6">
        <w:rPr>
          <w:rFonts w:ascii="Times New Roman" w:hAnsi="Times New Roman"/>
          <w:sz w:val="24"/>
          <w:szCs w:val="24"/>
        </w:rPr>
        <w:t>5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</w:t>
      </w:r>
      <w:r w:rsidR="00811DF6">
        <w:rPr>
          <w:rFonts w:ascii="Times New Roman" w:hAnsi="Times New Roman"/>
          <w:sz w:val="24"/>
          <w:szCs w:val="24"/>
        </w:rPr>
        <w:t>21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811DF6">
        <w:rPr>
          <w:rFonts w:ascii="Times New Roman" w:hAnsi="Times New Roman"/>
          <w:sz w:val="24"/>
          <w:szCs w:val="24"/>
        </w:rPr>
        <w:t>5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134"/>
        <w:gridCol w:w="1560"/>
        <w:gridCol w:w="1417"/>
      </w:tblGrid>
      <w:tr w:rsidR="00811DF6" w:rsidRPr="0066456A" w:rsidTr="00811DF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A834E6" w:rsidRDefault="00811DF6" w:rsidP="00811D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11DF6" w:rsidRPr="0066456A" w:rsidTr="00811D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6"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11D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6"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</w:tr>
      <w:tr w:rsidR="00811DF6" w:rsidRPr="0066456A" w:rsidTr="00811D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11D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DF6" w:rsidRPr="0066456A" w:rsidTr="00811DF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Default="00811DF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F55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6"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6"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6" w:rsidRPr="0066456A" w:rsidRDefault="00811DF6" w:rsidP="00811D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6">
              <w:rPr>
                <w:rFonts w:ascii="Times New Roman" w:hAnsi="Times New Roman" w:cs="Times New Roman"/>
                <w:sz w:val="24"/>
                <w:szCs w:val="24"/>
              </w:rPr>
              <w:t>517,846</w:t>
            </w:r>
          </w:p>
        </w:tc>
      </w:tr>
    </w:tbl>
    <w:p w:rsidR="00811DF6" w:rsidRDefault="00811DF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</w:t>
      </w:r>
      <w:r w:rsidR="00811DF6">
        <w:rPr>
          <w:rFonts w:ascii="Times New Roman" w:hAnsi="Times New Roman"/>
          <w:sz w:val="24"/>
          <w:szCs w:val="24"/>
        </w:rPr>
        <w:t>21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11DF6">
        <w:rPr>
          <w:rFonts w:ascii="Times New Roman" w:hAnsi="Times New Roman"/>
          <w:sz w:val="24"/>
          <w:szCs w:val="24"/>
        </w:rPr>
        <w:t>5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1D0F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24F4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6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000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D481F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724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1F2C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52A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49C6-DEA4-4B43-8FE5-E245CF8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3</cp:revision>
  <cp:lastPrinted>2022-04-27T11:02:00Z</cp:lastPrinted>
  <dcterms:created xsi:type="dcterms:W3CDTF">2022-11-13T09:38:00Z</dcterms:created>
  <dcterms:modified xsi:type="dcterms:W3CDTF">2022-11-13T09:41:00Z</dcterms:modified>
</cp:coreProperties>
</file>